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69" w:rsidRDefault="00440B69">
      <w:pPr>
        <w:spacing w:after="0" w:line="259" w:lineRule="auto"/>
        <w:ind w:left="8524" w:firstLine="0"/>
        <w:jc w:val="left"/>
      </w:pPr>
    </w:p>
    <w:p w:rsidR="00440B69" w:rsidRDefault="005B29C7" w:rsidP="005B29C7">
      <w:pPr>
        <w:spacing w:after="0" w:line="240" w:lineRule="atLeast"/>
        <w:ind w:left="0" w:firstLine="0"/>
        <w:jc w:val="right"/>
      </w:pPr>
      <w:r>
        <w:rPr>
          <w:dstrike/>
          <w:sz w:val="24"/>
        </w:rPr>
        <w:t xml:space="preserve"> </w:t>
      </w:r>
    </w:p>
    <w:p w:rsidR="004549A6" w:rsidRDefault="004549A6" w:rsidP="004549A6">
      <w:pPr>
        <w:spacing w:after="0" w:line="24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4549A6">
          <w:pgSz w:w="11899" w:h="16838"/>
          <w:pgMar w:top="255" w:right="251" w:bottom="1440" w:left="255" w:header="720" w:footer="720" w:gutter="0"/>
          <w:cols w:space="720"/>
        </w:sectPr>
      </w:pPr>
    </w:p>
    <w:p w:rsidR="004549A6" w:rsidRDefault="004549A6" w:rsidP="004549A6">
      <w:pPr>
        <w:spacing w:after="0" w:line="240" w:lineRule="atLeast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440B69" w:rsidRPr="004549A6" w:rsidRDefault="005B29C7" w:rsidP="004549A6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549A6">
        <w:rPr>
          <w:rFonts w:ascii="Times New Roman" w:hAnsi="Times New Roman" w:cs="Times New Roman"/>
          <w:b/>
          <w:sz w:val="32"/>
          <w:szCs w:val="32"/>
        </w:rPr>
        <w:t>Действия детей, если на входе взрывчатка</w:t>
      </w:r>
    </w:p>
    <w:p w:rsidR="00440B69" w:rsidRPr="004549A6" w:rsidRDefault="00440B69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  <w:sectPr w:rsidR="00440B69" w:rsidRPr="004549A6" w:rsidSect="004549A6">
          <w:type w:val="continuous"/>
          <w:pgSz w:w="11899" w:h="16838"/>
          <w:pgMar w:top="255" w:right="251" w:bottom="1440" w:left="255" w:header="720" w:footer="720" w:gutter="0"/>
          <w:cols w:space="720"/>
        </w:sectPr>
      </w:pP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Уйти на безопасное расстояние от взрывного устройства.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Не трогать предполагаемое взрывное устройство.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Не допускать других детей к подозрительному предмету.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Сообщить взрослым о взрывном устройстве.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Действовать по распоряжению руководителя, охранника, педагога или иного работника образовательной организации.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Эвакуироваться под контролем взрослых.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Сохранять спокойствие, избегать паники.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Отключить средства связи или перевести в беззвучный режим.</w:t>
      </w:r>
    </w:p>
    <w:p w:rsidR="00440B69" w:rsidRPr="004549A6" w:rsidRDefault="004549A6" w:rsidP="004549A6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5B29C7" w:rsidRPr="004549A6">
        <w:rPr>
          <w:rFonts w:ascii="Times New Roman" w:hAnsi="Times New Roman" w:cs="Times New Roman"/>
          <w:sz w:val="28"/>
          <w:szCs w:val="28"/>
        </w:rPr>
        <w:t xml:space="preserve"> Оказать помощь и поддержку другим детям по указанию взрослых.</w:t>
      </w:r>
    </w:p>
    <w:sectPr w:rsidR="00440B69" w:rsidRPr="004549A6" w:rsidSect="004549A6">
      <w:type w:val="continuous"/>
      <w:pgSz w:w="11899" w:h="16838"/>
      <w:pgMar w:top="851" w:right="851" w:bottom="851" w:left="851" w:header="720" w:footer="720" w:gutter="0"/>
      <w:cols w:space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69"/>
    <w:rsid w:val="00440B69"/>
    <w:rsid w:val="004549A6"/>
    <w:rsid w:val="005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261A-652E-4E1C-9E7D-EFAAECE8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4" w:line="231" w:lineRule="auto"/>
      <w:ind w:left="10" w:hanging="10"/>
      <w:jc w:val="both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2022-11-03T12:37:00Z</dcterms:created>
  <dcterms:modified xsi:type="dcterms:W3CDTF">2022-11-07T11:44:00Z</dcterms:modified>
</cp:coreProperties>
</file>