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BF" w:rsidRDefault="00F430BF" w:rsidP="00F430BF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 w:bidi="he-IL"/>
        </w:rPr>
      </w:pPr>
    </w:p>
    <w:p w:rsidR="00F430BF" w:rsidRPr="00F430BF" w:rsidRDefault="00F430BF" w:rsidP="00F430BF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 w:bidi="he-IL"/>
        </w:rPr>
      </w:pPr>
      <w:r w:rsidRPr="00F430BF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 w:bidi="he-IL"/>
        </w:rPr>
        <w:t>Действия охранника, если обнаружили взрывчатку на входе или при попытке ее пронести</w:t>
      </w:r>
    </w:p>
    <w:p w:rsidR="00F430BF" w:rsidRDefault="00F430BF" w:rsidP="00F430BF">
      <w:pPr>
        <w:numPr>
          <w:ilvl w:val="0"/>
          <w:numId w:val="1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</w:p>
    <w:p w:rsidR="00F430BF" w:rsidRPr="00F430BF" w:rsidRDefault="00F430BF" w:rsidP="00F430BF">
      <w:pPr>
        <w:numPr>
          <w:ilvl w:val="0"/>
          <w:numId w:val="1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1.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Заблокируйте дверь и подайте сигнал коллегам. </w:t>
      </w:r>
    </w:p>
    <w:p w:rsidR="00F430BF" w:rsidRPr="00F430BF" w:rsidRDefault="00F430BF" w:rsidP="00F430BF">
      <w:pPr>
        <w:numPr>
          <w:ilvl w:val="0"/>
          <w:numId w:val="1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2.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Активируйте тревожную сигнализацию, отметьте время ЧС и сообщите руководителю ОО. </w:t>
      </w:r>
    </w:p>
    <w:p w:rsidR="00F430BF" w:rsidRPr="00F430BF" w:rsidRDefault="00F430BF" w:rsidP="00F430BF">
      <w:pPr>
        <w:numPr>
          <w:ilvl w:val="0"/>
          <w:numId w:val="1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3.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Оцените опасность и примите решение о дальнейших действиях:</w:t>
      </w:r>
    </w:p>
    <w:p w:rsidR="00F430BF" w:rsidRPr="00F430BF" w:rsidRDefault="00F430BF" w:rsidP="00F430BF">
      <w:pPr>
        <w:spacing w:after="0" w:line="240" w:lineRule="atLeast"/>
        <w:ind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-предложить нарушителю подождать у входа, тянуть время до прибытия оперативных служб; - заблокировать нарушителя во входном шлюзе до прибытия оперативных служб;</w:t>
      </w:r>
    </w:p>
    <w:p w:rsidR="00F430BF" w:rsidRPr="00F430BF" w:rsidRDefault="00F430BF" w:rsidP="00F430BF">
      <w:pPr>
        <w:spacing w:after="0" w:line="240" w:lineRule="atLeast"/>
        <w:ind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- попросить нарушителя покинуть объект и проводить его за территорию на безопасное расстояние. </w:t>
      </w:r>
    </w:p>
    <w:p w:rsidR="00F430BF" w:rsidRPr="00F430BF" w:rsidRDefault="00F430BF" w:rsidP="00F430BF">
      <w:pPr>
        <w:numPr>
          <w:ilvl w:val="0"/>
          <w:numId w:val="2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4.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одать сообщение «ВНИМАНИЕ! ЭВАК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УАЦИЯ, ЗАЛОЖЕНА БОМБА!». </w:t>
      </w:r>
    </w:p>
    <w:p w:rsidR="00F430BF" w:rsidRPr="00F430BF" w:rsidRDefault="00F430BF" w:rsidP="00F430BF">
      <w:pPr>
        <w:numPr>
          <w:ilvl w:val="0"/>
          <w:numId w:val="2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5.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Определить зону опасности и поставить ограждение. </w:t>
      </w:r>
    </w:p>
    <w:p w:rsidR="00F430BF" w:rsidRPr="00F430BF" w:rsidRDefault="00F430BF" w:rsidP="00F430BF">
      <w:pPr>
        <w:numPr>
          <w:ilvl w:val="0"/>
          <w:numId w:val="2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6.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Не допускать транспорт и людей на территорию. </w:t>
      </w:r>
    </w:p>
    <w:p w:rsidR="00F430BF" w:rsidRPr="00F430BF" w:rsidRDefault="00F430BF" w:rsidP="00F430BF">
      <w:pPr>
        <w:numPr>
          <w:ilvl w:val="0"/>
          <w:numId w:val="2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7.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Открыть коридоры и эвакуационные выходы. </w:t>
      </w:r>
    </w:p>
    <w:p w:rsidR="00F430BF" w:rsidRPr="00F430BF" w:rsidRDefault="00F430BF" w:rsidP="00F430BF">
      <w:pPr>
        <w:numPr>
          <w:ilvl w:val="0"/>
          <w:numId w:val="2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8.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Эвакуировать людей по плану эвакуации. Убедиться, что все эвакуированы.</w:t>
      </w:r>
    </w:p>
    <w:p w:rsidR="00F430BF" w:rsidRPr="00F430BF" w:rsidRDefault="00F430BF" w:rsidP="00F430BF">
      <w:pPr>
        <w:numPr>
          <w:ilvl w:val="0"/>
          <w:numId w:val="2"/>
        </w:numPr>
        <w:spacing w:after="0" w:line="240" w:lineRule="atLeast"/>
        <w:ind w:left="0" w:hanging="129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9.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Оставаться рядом с объектом до прибытия оперативных служб.</w:t>
      </w:r>
    </w:p>
    <w:p w:rsidR="00F430BF" w:rsidRPr="00F430BF" w:rsidRDefault="00F430BF" w:rsidP="00F430BF">
      <w:pPr>
        <w:spacing w:after="0" w:line="240" w:lineRule="atLeast"/>
        <w:ind w:left="166" w:hanging="166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FFFFFF"/>
          <w:sz w:val="28"/>
          <w:szCs w:val="28"/>
          <w:lang w:eastAsia="ru-RU" w:bidi="he-IL"/>
        </w:rPr>
        <w:t>1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Держать связь с </w:t>
      </w:r>
      <w:proofErr w:type="spellStart"/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оперслужбами</w:t>
      </w:r>
      <w:proofErr w:type="spellEnd"/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, докладывать об обстановке.</w:t>
      </w:r>
    </w:p>
    <w:p w:rsidR="00F430BF" w:rsidRPr="00F430BF" w:rsidRDefault="00F430BF" w:rsidP="00F430BF">
      <w:pPr>
        <w:spacing w:after="0" w:line="240" w:lineRule="atLeast"/>
        <w:ind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Calibri" w:hAnsi="Times New Roman" w:cs="Times New Roman"/>
          <w:color w:val="FFFFFF"/>
          <w:sz w:val="28"/>
          <w:szCs w:val="28"/>
          <w:lang w:eastAsia="ru-RU" w:bidi="he-IL"/>
        </w:rPr>
        <w:t>1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Обеспечить доступ </w:t>
      </w:r>
      <w:proofErr w:type="spellStart"/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оперслужб</w:t>
      </w:r>
      <w:proofErr w:type="spellEnd"/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 xml:space="preserve"> к объекту. </w:t>
      </w:r>
    </w:p>
    <w:p w:rsidR="005E0AA1" w:rsidRPr="00F430BF" w:rsidRDefault="00F430BF" w:rsidP="00F430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FFFF"/>
          <w:sz w:val="28"/>
          <w:szCs w:val="28"/>
          <w:lang w:eastAsia="ru-RU" w:bidi="he-IL"/>
        </w:rPr>
        <w:t>1</w:t>
      </w:r>
      <w:r w:rsidRPr="00F430BF">
        <w:rPr>
          <w:rFonts w:ascii="Times New Roman" w:eastAsia="Calibri" w:hAnsi="Times New Roman" w:cs="Times New Roman"/>
          <w:color w:val="000000"/>
          <w:sz w:val="28"/>
          <w:szCs w:val="28"/>
          <w:lang w:eastAsia="ru-RU" w:bidi="he-IL"/>
        </w:rPr>
        <w:t>Ликвидировать последствия происшествия</w:t>
      </w:r>
    </w:p>
    <w:sectPr w:rsidR="005E0AA1" w:rsidRPr="00F430BF" w:rsidSect="00F430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D29"/>
    <w:multiLevelType w:val="hybridMultilevel"/>
    <w:tmpl w:val="B1F0D5DC"/>
    <w:lvl w:ilvl="0" w:tplc="F0743406">
      <w:start w:val="1"/>
      <w:numFmt w:val="decimal"/>
      <w:lvlText w:val="%1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DBA5D52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CF6906C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6F87B68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C9E1E54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0641116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B3896B6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5A675B0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FE88938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501C59"/>
    <w:multiLevelType w:val="hybridMultilevel"/>
    <w:tmpl w:val="7876D9EC"/>
    <w:lvl w:ilvl="0" w:tplc="E28E262E">
      <w:start w:val="4"/>
      <w:numFmt w:val="decimal"/>
      <w:lvlText w:val="%1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78C0826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FD6FF60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8CEBC80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0225936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4E065A0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B4EEAA4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D8D5E4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510F6EA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9D"/>
    <w:rsid w:val="005E0AA1"/>
    <w:rsid w:val="00F430BF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7D3F-028B-44BA-951D-A22D964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dc:description/>
  <cp:lastModifiedBy>Оксана Ковальчук</cp:lastModifiedBy>
  <cp:revision>2</cp:revision>
  <dcterms:created xsi:type="dcterms:W3CDTF">2022-11-07T12:11:00Z</dcterms:created>
  <dcterms:modified xsi:type="dcterms:W3CDTF">2022-11-07T12:17:00Z</dcterms:modified>
</cp:coreProperties>
</file>